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0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00"/>
        <w:gridCol w:w="1080"/>
        <w:gridCol w:w="5320"/>
        <w:gridCol w:w="2080"/>
        <w:gridCol w:w="2580"/>
        <w:gridCol w:w="2320"/>
      </w:tblGrid>
      <w:tr w:rsidR="00BF0397" w:rsidRPr="00BF0397" w:rsidTr="008B2444">
        <w:trPr>
          <w:trHeight w:val="312"/>
        </w:trPr>
        <w:tc>
          <w:tcPr>
            <w:tcW w:w="1400" w:type="dxa"/>
            <w:vMerge w:val="restart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基金代码</w:t>
            </w:r>
          </w:p>
        </w:tc>
        <w:tc>
          <w:tcPr>
            <w:tcW w:w="5320" w:type="dxa"/>
            <w:vMerge w:val="restart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基金名称</w:t>
            </w:r>
          </w:p>
        </w:tc>
        <w:tc>
          <w:tcPr>
            <w:tcW w:w="2080" w:type="dxa"/>
            <w:vMerge w:val="restart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基金份额净值(元)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基金份额累计净值(元)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资产净值(元)</w:t>
            </w:r>
          </w:p>
        </w:tc>
      </w:tr>
      <w:tr w:rsidR="00BF0397" w:rsidRPr="00BF0397" w:rsidTr="008B2444">
        <w:trPr>
          <w:trHeight w:val="312"/>
        </w:trPr>
        <w:tc>
          <w:tcPr>
            <w:tcW w:w="1400" w:type="dxa"/>
            <w:vMerge/>
            <w:vAlign w:val="center"/>
            <w:hideMark/>
          </w:tcPr>
          <w:p w:rsidR="00BF0397" w:rsidRPr="00BF0397" w:rsidRDefault="00BF0397" w:rsidP="00BF0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BF0397" w:rsidRPr="00BF0397" w:rsidRDefault="00BF0397" w:rsidP="00BF0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20" w:type="dxa"/>
            <w:vMerge/>
            <w:vAlign w:val="center"/>
            <w:hideMark/>
          </w:tcPr>
          <w:p w:rsidR="00BF0397" w:rsidRPr="00BF0397" w:rsidRDefault="00BF0397" w:rsidP="00BF0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BF0397" w:rsidRPr="00BF0397" w:rsidRDefault="00BF0397" w:rsidP="00BF0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BF0397" w:rsidRPr="00BF0397" w:rsidRDefault="00BF0397" w:rsidP="00BF0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BF0397" w:rsidRPr="00BF0397" w:rsidRDefault="00BF0397" w:rsidP="00BF0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161902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万家增强收益债券型证券投资基金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1.0159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1.8268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391,939,400.50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161903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万家行业优选股票证券投资基金（LOF）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0.4915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1.6481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471,165,876.75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161907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万家中证红利指数证券投资基金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0.7974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0.7974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149,678,774.57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161908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万家添利分级债券型证券投资基金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0.8526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1.2535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3,292,710,004.95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161910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万家中证创业成长指数分级证券投资基金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1.0510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1.0970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16,180,357.17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150090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万家中创A级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1.0322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1.1242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150091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万家中创B级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1.0698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1.0698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161911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万家强化收益定期开放债券型证券投资基金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1.0465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1.0775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262,298,808.41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510680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万家上证380交易型开放式指数证券投资基金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0.9669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0.9669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50,011,321.07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519180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A4237A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万家180指数证券投资基金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0.5108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2.8508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3,144,297,358.47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519181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万家和谐增长混合型证券投资基金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0.5562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1.2470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1,651,870,319.08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519183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A4237A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万家双引擎基金灵活配置混合型证券投资基金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0.9897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1.4797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55,440,111.45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519185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万家精选股票型证券投资基金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0.9428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1.0228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371,885,463.26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519186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55736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万家稳健增利债券型证券投资基金</w:t>
            </w:r>
            <w:r w:rsidR="00BF0397"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A类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1.0605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1.2605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459,046,276.45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519187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55736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万家稳健增利债券型证券投资基金</w:t>
            </w:r>
            <w:r w:rsidR="00BF0397"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C类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1.0603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1.2403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126,632,824.88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519188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55736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万家信用恒利债券型证券投资基金</w:t>
            </w:r>
            <w:r w:rsidR="00BF0397"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类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1.0737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1.0737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165,209,798.57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519189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55736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万家信用恒利债券型证券投资基金</w:t>
            </w:r>
            <w:r w:rsidR="00BF0397"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类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1.0647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1.0647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155,135,662.50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519190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万家岁得利定期开放债券型发起式证券投资基金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1.0280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1.0382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612,765,864.93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519191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万家城市建设主题纯债债券</w:t>
            </w:r>
            <w:r w:rsidR="00927E1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型证券投资</w:t>
            </w: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1.0089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1.0132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93,659,108.15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519192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万家市政纯债定期开放债券型证券投资基金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1.0183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1.0337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388,442,389.00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基金代码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基金名称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每万份收益(元)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七日年化收益率(%)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资产净值(元)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519501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E33491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万家货币市场证券投资基金</w:t>
            </w:r>
            <w:r w:rsidR="00BF0397"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R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2.7002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4.907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121,760,442.97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519507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E33491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万家货币市场证券投资基金</w:t>
            </w:r>
            <w:r w:rsidR="00BF0397"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2.6963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4.895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3,330,780,211.58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519508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E33491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万家货币市场证券投资基金</w:t>
            </w:r>
            <w:r w:rsidR="00BF0397"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A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2.6314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4.654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1,653,183,250.02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519511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万家日日薪</w:t>
            </w:r>
            <w:r w:rsidR="00264F88"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货币市场证券投资基金</w:t>
            </w: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A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0.6065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2.731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18,158,107.50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519512</w:t>
            </w:r>
          </w:p>
        </w:tc>
        <w:tc>
          <w:tcPr>
            <w:tcW w:w="5320" w:type="dxa"/>
            <w:shd w:val="clear" w:color="000000" w:fill="E0E0E0"/>
            <w:noWrap/>
            <w:vAlign w:val="center"/>
            <w:hideMark/>
          </w:tcPr>
          <w:p w:rsidR="00BF0397" w:rsidRPr="00BF0397" w:rsidRDefault="00264F88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万家日日薪</w:t>
            </w: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货币市场证券投资基金</w:t>
            </w:r>
            <w:r w:rsidR="00BF0397"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</w:t>
            </w:r>
          </w:p>
        </w:tc>
        <w:tc>
          <w:tcPr>
            <w:tcW w:w="20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0.6722</w:t>
            </w:r>
          </w:p>
        </w:tc>
        <w:tc>
          <w:tcPr>
            <w:tcW w:w="258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2.971</w:t>
            </w:r>
          </w:p>
        </w:tc>
        <w:tc>
          <w:tcPr>
            <w:tcW w:w="2320" w:type="dxa"/>
            <w:shd w:val="clear" w:color="000000" w:fill="E0E0E0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20,021,495.61</w:t>
            </w:r>
          </w:p>
        </w:tc>
      </w:tr>
      <w:tr w:rsidR="00BF0397" w:rsidRPr="00BF0397" w:rsidTr="008B2444">
        <w:trPr>
          <w:trHeight w:val="27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2014-06-30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519513</w:t>
            </w:r>
          </w:p>
        </w:tc>
        <w:tc>
          <w:tcPr>
            <w:tcW w:w="5320" w:type="dxa"/>
            <w:shd w:val="clear" w:color="000000" w:fill="FFFFFF"/>
            <w:noWrap/>
            <w:vAlign w:val="center"/>
            <w:hideMark/>
          </w:tcPr>
          <w:p w:rsidR="00BF0397" w:rsidRPr="00BF0397" w:rsidRDefault="00264F88" w:rsidP="00BF0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万家日日薪</w:t>
            </w:r>
            <w:r w:rsidRPr="00731764">
              <w:rPr>
                <w:rFonts w:ascii="宋体" w:hAnsi="宋体" w:cs="宋体" w:hint="eastAsia"/>
                <w:kern w:val="0"/>
                <w:sz w:val="23"/>
                <w:szCs w:val="23"/>
              </w:rPr>
              <w:t>货币市场证券投资基金</w:t>
            </w:r>
            <w:r w:rsidR="00BF0397"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R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0.0000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0.000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:rsidR="00BF0397" w:rsidRPr="00BF0397" w:rsidRDefault="00BF0397" w:rsidP="00BF03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BF039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0.00</w:t>
            </w:r>
          </w:p>
        </w:tc>
      </w:tr>
    </w:tbl>
    <w:p w:rsidR="00BF540B" w:rsidRDefault="00BF540B"/>
    <w:sectPr w:rsidR="00BF540B" w:rsidSect="00BF039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82" w:rsidRDefault="00806A82" w:rsidP="00091081">
      <w:r>
        <w:separator/>
      </w:r>
    </w:p>
  </w:endnote>
  <w:endnote w:type="continuationSeparator" w:id="1">
    <w:p w:rsidR="00806A82" w:rsidRDefault="00806A82" w:rsidP="0009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82" w:rsidRDefault="00806A82" w:rsidP="00091081">
      <w:r>
        <w:separator/>
      </w:r>
    </w:p>
  </w:footnote>
  <w:footnote w:type="continuationSeparator" w:id="1">
    <w:p w:rsidR="00806A82" w:rsidRDefault="00806A82" w:rsidP="00091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97"/>
    <w:rsid w:val="00091081"/>
    <w:rsid w:val="001771BF"/>
    <w:rsid w:val="00264F88"/>
    <w:rsid w:val="00335395"/>
    <w:rsid w:val="00557367"/>
    <w:rsid w:val="00574300"/>
    <w:rsid w:val="005A4763"/>
    <w:rsid w:val="0064007E"/>
    <w:rsid w:val="00777028"/>
    <w:rsid w:val="00806A82"/>
    <w:rsid w:val="00866D60"/>
    <w:rsid w:val="008B2444"/>
    <w:rsid w:val="00927E11"/>
    <w:rsid w:val="00A4237A"/>
    <w:rsid w:val="00AF5CB0"/>
    <w:rsid w:val="00BF0397"/>
    <w:rsid w:val="00BF540B"/>
    <w:rsid w:val="00C01FAD"/>
    <w:rsid w:val="00D8419A"/>
    <w:rsid w:val="00E06E9A"/>
    <w:rsid w:val="00E3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0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zengy</dc:creator>
  <cp:keywords/>
  <dc:description/>
  <cp:lastModifiedBy>zengy</cp:lastModifiedBy>
  <cp:revision>19</cp:revision>
  <cp:lastPrinted>2014-06-30T11:48:00Z</cp:lastPrinted>
  <dcterms:created xsi:type="dcterms:W3CDTF">2014-06-30T11:33:00Z</dcterms:created>
  <dcterms:modified xsi:type="dcterms:W3CDTF">2014-06-30T12:09:00Z</dcterms:modified>
</cp:coreProperties>
</file>